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F72" w:rsidRPr="008777B0" w:rsidRDefault="00885F72" w:rsidP="00885F72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777B0">
        <w:rPr>
          <w:rFonts w:ascii="Times New Roman" w:hAnsi="Times New Roman"/>
          <w:b/>
          <w:color w:val="000000"/>
          <w:sz w:val="28"/>
          <w:szCs w:val="28"/>
        </w:rPr>
        <w:t>Примерный перечень экзаменационных вопросов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Каковы объективные предпосылки возникновения финансов? Докажите объективный характер данной экономической категории.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Каковы специфические черты финансов как экономической категории?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Охарактеризуйте эволюцию взглядов экономистов на сущность финансов.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Какие проблемы сущности и функций финансов дискутируются в экономической литературе?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Каково содержание и значение распределительной функции финансов в условиях рыночной экономики?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В чём проявляются общие и отличительные черты категорий «финансы» и «кредит»?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54D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Охарактеризуйте взаимодействие финансов и оплаты труда, их роль в распределительном процессе. 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54DAA">
        <w:rPr>
          <w:rFonts w:ascii="Times New Roman" w:eastAsia="Times New Roman" w:hAnsi="Times New Roman"/>
          <w:bCs/>
          <w:sz w:val="28"/>
          <w:szCs w:val="28"/>
          <w:lang w:eastAsia="ru-RU"/>
        </w:rPr>
        <w:t>В чём выражается взаимодействие финансов и цены в процессе распределения совокупного общественного продукта?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554DAA">
        <w:rPr>
          <w:rFonts w:ascii="Times New Roman" w:eastAsia="Times New Roman" w:hAnsi="Times New Roman"/>
          <w:sz w:val="28"/>
          <w:szCs w:val="28"/>
        </w:rPr>
        <w:t>Каково  значение</w:t>
      </w:r>
      <w:proofErr w:type="gramEnd"/>
      <w:r w:rsidRPr="00554DAA">
        <w:rPr>
          <w:rFonts w:ascii="Times New Roman" w:eastAsia="Times New Roman" w:hAnsi="Times New Roman"/>
          <w:sz w:val="28"/>
          <w:szCs w:val="28"/>
        </w:rPr>
        <w:t xml:space="preserve"> распределительной функции финансов в условиях рыночной экономики?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Что относится к объектам финансового распределения?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Что относится к субъектам финансового распределения?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В чём заключается механизм первичного и вторичного распределения стоимости общественного продукта?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 проявляются территориальный и отраслевой аспекты распределения?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Каково содержание контрольной функции финансов?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 проявляется взаимосвязь контрольной и распределительной функций финансов?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Понятие финансового контроля, его организация в условиях рыночных отношений.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Каковы признаки классификации форм финансового контроля?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 xml:space="preserve">В чём заключается различие функции государственного и </w:t>
      </w:r>
      <w:r w:rsidRPr="00554DAA">
        <w:rPr>
          <w:rFonts w:ascii="Times New Roman" w:eastAsia="Times New Roman" w:hAnsi="Times New Roman"/>
          <w:sz w:val="28"/>
          <w:szCs w:val="28"/>
        </w:rPr>
        <w:lastRenderedPageBreak/>
        <w:t>негосударственного контроля?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Какие существуют методы организации финансового контроля?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Каковы объективные предпосылки использования финансов в общественном воспроизводстве?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 xml:space="preserve">Каково экономическое содержание понятия «финансовые ресурсы»? 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Чем финансовые ресурсы отличаются от кредитных ресурсов?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Каковы направления классификации финансовых ресурсов?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Каковы источники формирования финансовых ресурсов и факторы их роста?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 xml:space="preserve">В чём заключается необходимость государственного финансового </w:t>
      </w:r>
      <w:proofErr w:type="gramStart"/>
      <w:r w:rsidRPr="00554DAA">
        <w:rPr>
          <w:rFonts w:ascii="Times New Roman" w:eastAsia="Times New Roman" w:hAnsi="Times New Roman"/>
          <w:sz w:val="28"/>
          <w:szCs w:val="28"/>
        </w:rPr>
        <w:t>регулирования  экономики</w:t>
      </w:r>
      <w:proofErr w:type="gramEnd"/>
      <w:r w:rsidRPr="00554DAA">
        <w:rPr>
          <w:rFonts w:ascii="Times New Roman" w:eastAsia="Times New Roman" w:hAnsi="Times New Roman"/>
          <w:sz w:val="28"/>
          <w:szCs w:val="28"/>
        </w:rPr>
        <w:t xml:space="preserve"> на макро- и микроуровнях?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Каковы формы и методы использования финансов для регулирования экономики?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Какова роль финансового регулирования в социально-экономическом развитии страны?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В чем состоит различие между косвенными и прямыми методами государственного регулирования финансов?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  <w:tab w:val="left" w:pos="54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Какова роль финансового стимулирования в социально-экономическом развитии страны?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Дайте понятие финансовой системы, определите экономические основы ее построения.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Перечислите признаки классификации финансовых отношений.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Охарактеризуйте сферы и звенья финансовой системы.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В чем состоят различия в подходах к определению понятия «Финансовая система»?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Какая сфера финансовой системы является исходной и почему?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Какое звено сферы государственных и муниципальных финансов является центральным, ответ обоснуйте.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Какова роль территориальных (региональных и местных) финансов, охарактеризуйте их место в финансовой системе России.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lastRenderedPageBreak/>
        <w:t>Какова роль финансового рынка в мобилизации и распределении финансовых ресурсов.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Приведите определение финансовой политики государства.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Сформулируйте подходы к определению понятия «финансовая политика».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В чем состоит различие понятий «государственная финансовая политика» и «финансовая политика государственных органов власти и управления»?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Сформулируйте цели и задачи финансовой политики государства.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Сформулируйте цели финансовой политики на уровне хозяйствующих субъектов».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Охарактеризуйте финансовую политику государства на различных этапах.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Какова взаимосвязь финансовой, бюджетной, налоговой, инвестиционной и таможенной политик?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В чем выражается научный подход к выработке финансовой политики, каковы его основные требования?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Каковы основные направления финансовой политики российского государства на современном этапе?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Каково содержание, элементы и составные части финансового механизма?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Раскройте содержание и значение финансового планирования и прогнозирования.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Охарактеризуйте изменения содержания, назначения, принципов и методов финансового планирования и прогнозирования в условиях рынка.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Каковы роль и место финансового планирования (прогнозирования) в финансовом механизме?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В чем состоит различие между стратегическими и текущими, долгосрочными и краткосрочными финансовыми планами?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 xml:space="preserve">Что представляет собой индикативное планирование, каковы его роль и </w:t>
      </w:r>
      <w:r w:rsidRPr="00554DAA">
        <w:rPr>
          <w:rFonts w:ascii="Times New Roman" w:eastAsia="Times New Roman" w:hAnsi="Times New Roman"/>
          <w:sz w:val="28"/>
          <w:szCs w:val="28"/>
        </w:rPr>
        <w:lastRenderedPageBreak/>
        <w:t>значение?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Что понимается под бюджетированием, ориентированным на результат?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Дайте определение понятию «управление финансами», охарактеризуйте финансы как объект управления.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Каковы цели управления финансами?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Что относится к органам управления финансами?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Проследите изменения организационно-институциональной системы управления финансами в рамках реализации административных реформ в России.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Какие используются приемы и методы финансового контроля?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Раскройте территориальный аспект управления финансами.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В чем заключается роль и значение автоматизированных систем управления финансами?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Раскройте содержание и значение финансового контроля.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Какие существуют виды, формы и методы финансового контроля?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Охарактеризуйте контрольные органы, их права и обязанности.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Каковы перспективы развития финансового контроля?</w:t>
      </w:r>
    </w:p>
    <w:p w:rsidR="00885F72" w:rsidRPr="00554DAA" w:rsidRDefault="00885F72" w:rsidP="00885F72">
      <w:pPr>
        <w:widowControl w:val="0"/>
        <w:numPr>
          <w:ilvl w:val="0"/>
          <w:numId w:val="1"/>
        </w:numPr>
        <w:tabs>
          <w:tab w:val="left" w:pos="360"/>
        </w:tabs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Какие изменения произошли в структуре Министерства Финансов РФ?</w:t>
      </w:r>
    </w:p>
    <w:p w:rsidR="001F22E8" w:rsidRDefault="001F22E8">
      <w:bookmarkStart w:id="0" w:name="_GoBack"/>
      <w:bookmarkEnd w:id="0"/>
    </w:p>
    <w:sectPr w:rsidR="001F2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663E"/>
    <w:multiLevelType w:val="hybridMultilevel"/>
    <w:tmpl w:val="3A12259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72"/>
    <w:rsid w:val="001F22E8"/>
    <w:rsid w:val="0088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7E282-4401-4751-A918-9ED7D5DBC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F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757</Words>
  <Characters>4315</Characters>
  <Application>Microsoft Office Word</Application>
  <DocSecurity>0</DocSecurity>
  <Lines>35</Lines>
  <Paragraphs>10</Paragraphs>
  <ScaleCrop>false</ScaleCrop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Медюха Екатерина Валерьевна</dc:creator>
  <cp:keywords/>
  <dc:description/>
  <cp:lastModifiedBy>Медюха Екатерина Валерьевна</cp:lastModifiedBy>
  <cp:revision>1</cp:revision>
  <dcterms:created xsi:type="dcterms:W3CDTF">2019-09-02T12:27:00Z</dcterms:created>
  <dcterms:modified xsi:type="dcterms:W3CDTF">2019-09-02T12:27:00Z</dcterms:modified>
</cp:coreProperties>
</file>